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AC666" w14:textId="180E51C1" w:rsidR="00C1246F" w:rsidRDefault="00C1246F" w:rsidP="00C1246F">
      <w:pPr>
        <w:jc w:val="center"/>
        <w:rPr>
          <w:b/>
          <w:bCs/>
          <w:sz w:val="36"/>
          <w:szCs w:val="36"/>
        </w:rPr>
      </w:pPr>
      <w:r>
        <w:rPr>
          <w:noProof/>
        </w:rPr>
        <w:drawing>
          <wp:anchor distT="0" distB="0" distL="114300" distR="114300" simplePos="0" relativeHeight="251658240" behindDoc="0" locked="0" layoutInCell="1" allowOverlap="1" wp14:anchorId="3F74EFF6" wp14:editId="2F0FAB27">
            <wp:simplePos x="0" y="0"/>
            <wp:positionH relativeFrom="column">
              <wp:posOffset>0</wp:posOffset>
            </wp:positionH>
            <wp:positionV relativeFrom="page">
              <wp:posOffset>457200</wp:posOffset>
            </wp:positionV>
            <wp:extent cx="1432560" cy="1466850"/>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2560" cy="1466850"/>
                    </a:xfrm>
                    <a:prstGeom prst="rect">
                      <a:avLst/>
                    </a:prstGeom>
                    <a:noFill/>
                  </pic:spPr>
                </pic:pic>
              </a:graphicData>
            </a:graphic>
          </wp:anchor>
        </w:drawing>
      </w:r>
      <w:r w:rsidR="00350DA0">
        <w:rPr>
          <w:b/>
          <w:bCs/>
          <w:sz w:val="36"/>
          <w:szCs w:val="36"/>
        </w:rPr>
        <w:t>202</w:t>
      </w:r>
      <w:r w:rsidR="00441048">
        <w:rPr>
          <w:b/>
          <w:bCs/>
          <w:sz w:val="36"/>
          <w:szCs w:val="36"/>
        </w:rPr>
        <w:t>3</w:t>
      </w:r>
      <w:r>
        <w:rPr>
          <w:b/>
          <w:bCs/>
          <w:sz w:val="36"/>
          <w:szCs w:val="36"/>
        </w:rPr>
        <w:t xml:space="preserve"> MANDATORY IN-SERVICE TRAINING</w:t>
      </w:r>
    </w:p>
    <w:p w14:paraId="550885B7" w14:textId="77777777" w:rsidR="00C1246F" w:rsidRDefault="00C1246F" w:rsidP="00C1246F">
      <w:pPr>
        <w:jc w:val="center"/>
        <w:rPr>
          <w:b/>
          <w:bCs/>
          <w:sz w:val="36"/>
          <w:szCs w:val="36"/>
        </w:rPr>
      </w:pPr>
      <w:r>
        <w:rPr>
          <w:b/>
          <w:bCs/>
          <w:sz w:val="36"/>
          <w:szCs w:val="36"/>
        </w:rPr>
        <w:t>LACKAWANNA COLLEGE POLICE ACADEMY</w:t>
      </w:r>
    </w:p>
    <w:p w14:paraId="30759AAE" w14:textId="7BD2DD0A" w:rsidR="00C1246F" w:rsidRDefault="00441048" w:rsidP="00C1246F">
      <w:pPr>
        <w:jc w:val="center"/>
        <w:rPr>
          <w:b/>
          <w:bCs/>
          <w:sz w:val="36"/>
          <w:szCs w:val="36"/>
        </w:rPr>
      </w:pPr>
      <w:r>
        <w:rPr>
          <w:b/>
          <w:bCs/>
          <w:sz w:val="36"/>
          <w:szCs w:val="36"/>
        </w:rPr>
        <w:t>Kevin F. Mahoney</w:t>
      </w:r>
    </w:p>
    <w:p w14:paraId="744722A5" w14:textId="77777777" w:rsidR="00C1246F" w:rsidRDefault="00C1246F" w:rsidP="00C1246F">
      <w:pPr>
        <w:jc w:val="center"/>
        <w:rPr>
          <w:b/>
          <w:bCs/>
          <w:szCs w:val="24"/>
        </w:rPr>
      </w:pPr>
      <w:r>
        <w:rPr>
          <w:b/>
          <w:bCs/>
          <w:szCs w:val="24"/>
        </w:rPr>
        <w:t>Director of Academy Operations</w:t>
      </w:r>
    </w:p>
    <w:p w14:paraId="3C03C778" w14:textId="77777777" w:rsidR="00C1246F" w:rsidRDefault="00C1246F" w:rsidP="00C1246F">
      <w:pPr>
        <w:jc w:val="center"/>
        <w:rPr>
          <w:b/>
          <w:bCs/>
          <w:szCs w:val="24"/>
        </w:rPr>
      </w:pPr>
    </w:p>
    <w:p w14:paraId="6AA03631" w14:textId="77777777" w:rsidR="00C1246F" w:rsidRDefault="00C1246F" w:rsidP="00C1246F">
      <w:pPr>
        <w:jc w:val="center"/>
        <w:rPr>
          <w:b/>
          <w:bCs/>
          <w:szCs w:val="24"/>
        </w:rPr>
      </w:pPr>
    </w:p>
    <w:p w14:paraId="3F1B2231" w14:textId="77777777" w:rsidR="00C1246F" w:rsidRDefault="00C1246F" w:rsidP="00C1246F">
      <w:pPr>
        <w:jc w:val="center"/>
        <w:rPr>
          <w:b/>
          <w:bCs/>
          <w:szCs w:val="24"/>
        </w:rPr>
      </w:pPr>
    </w:p>
    <w:p w14:paraId="63A75E8F" w14:textId="77777777" w:rsidR="00C1246F" w:rsidRDefault="00C1246F" w:rsidP="00C1246F">
      <w:pPr>
        <w:jc w:val="center"/>
        <w:rPr>
          <w:b/>
          <w:bCs/>
          <w:szCs w:val="24"/>
        </w:rPr>
      </w:pPr>
    </w:p>
    <w:p w14:paraId="02627BCE" w14:textId="77777777" w:rsidR="00905E0F" w:rsidRDefault="00905E0F" w:rsidP="00C1246F">
      <w:pPr>
        <w:jc w:val="center"/>
        <w:rPr>
          <w:b/>
          <w:bCs/>
          <w:szCs w:val="24"/>
        </w:rPr>
      </w:pPr>
    </w:p>
    <w:p w14:paraId="2FDD2CFE" w14:textId="77777777" w:rsidR="00C1246F" w:rsidRDefault="00C1246F" w:rsidP="00C1246F">
      <w:pPr>
        <w:rPr>
          <w:b/>
          <w:bCs/>
          <w:szCs w:val="24"/>
        </w:rPr>
      </w:pPr>
      <w:r>
        <w:rPr>
          <w:b/>
          <w:bCs/>
          <w:szCs w:val="24"/>
        </w:rPr>
        <w:t>2 Day and Weekend Classes: 9:00 AM – 4:00 PM</w:t>
      </w:r>
    </w:p>
    <w:p w14:paraId="1F8BF523" w14:textId="4F4B49A0" w:rsidR="00C1246F" w:rsidRDefault="00C3560E" w:rsidP="00C1246F">
      <w:pPr>
        <w:rPr>
          <w:b/>
          <w:bCs/>
          <w:szCs w:val="24"/>
        </w:rPr>
      </w:pPr>
      <w:r>
        <w:rPr>
          <w:b/>
          <w:bCs/>
          <w:szCs w:val="24"/>
        </w:rPr>
        <w:t xml:space="preserve">Evening Classes: </w:t>
      </w:r>
      <w:r w:rsidR="00C1246F">
        <w:rPr>
          <w:b/>
          <w:bCs/>
          <w:szCs w:val="24"/>
        </w:rPr>
        <w:t>6:00 PM – 10:00 PM</w:t>
      </w:r>
    </w:p>
    <w:p w14:paraId="6BB3D59A" w14:textId="0CCBB577" w:rsidR="00C1246F" w:rsidRDefault="00C1246F" w:rsidP="00C1246F">
      <w:pPr>
        <w:rPr>
          <w:b/>
          <w:bCs/>
          <w:szCs w:val="24"/>
        </w:rPr>
      </w:pPr>
      <w:r>
        <w:rPr>
          <w:b/>
          <w:bCs/>
          <w:szCs w:val="24"/>
        </w:rPr>
        <w:t xml:space="preserve">Proper dress is required. </w:t>
      </w:r>
      <w:r w:rsidR="00C3560E" w:rsidRPr="00C3560E">
        <w:rPr>
          <w:bCs/>
          <w:sz w:val="20"/>
          <w:szCs w:val="20"/>
        </w:rPr>
        <w:t>(Business casual</w:t>
      </w:r>
      <w:r w:rsidR="001B6546">
        <w:rPr>
          <w:bCs/>
          <w:sz w:val="20"/>
          <w:szCs w:val="20"/>
        </w:rPr>
        <w:t>/Uniform</w:t>
      </w:r>
      <w:r w:rsidR="00C3560E" w:rsidRPr="00C3560E">
        <w:rPr>
          <w:bCs/>
          <w:sz w:val="20"/>
          <w:szCs w:val="20"/>
        </w:rPr>
        <w:t>)</w:t>
      </w:r>
      <w:r w:rsidR="00C3560E">
        <w:rPr>
          <w:b/>
          <w:bCs/>
          <w:szCs w:val="24"/>
        </w:rPr>
        <w:t xml:space="preserve"> </w:t>
      </w:r>
      <w:r>
        <w:rPr>
          <w:b/>
          <w:bCs/>
          <w:szCs w:val="24"/>
        </w:rPr>
        <w:t>Smoking is prohibited.</w:t>
      </w:r>
    </w:p>
    <w:p w14:paraId="0DEFEEB7" w14:textId="77777777" w:rsidR="00C1246F" w:rsidRDefault="00C1246F" w:rsidP="00C1246F">
      <w:pPr>
        <w:rPr>
          <w:b/>
          <w:bCs/>
          <w:szCs w:val="24"/>
        </w:rPr>
      </w:pPr>
    </w:p>
    <w:p w14:paraId="324B489C" w14:textId="75B20B8D" w:rsidR="00805DA5" w:rsidRDefault="00C1246F" w:rsidP="00C1246F">
      <w:pPr>
        <w:rPr>
          <w:b/>
          <w:bCs/>
          <w:szCs w:val="24"/>
        </w:rPr>
      </w:pPr>
      <w:r>
        <w:rPr>
          <w:b/>
          <w:bCs/>
          <w:szCs w:val="24"/>
        </w:rPr>
        <w:t xml:space="preserve">ALL REGISTRATIONS MUST BE MADE BY THE DEPARTMENT CHIEF OR TRAINING OFFICER! INDIVIDUAL OFFICERS ARE NOT PERMITTED TO REGISTER. </w:t>
      </w:r>
      <w:r w:rsidRPr="00C1246F">
        <w:rPr>
          <w:b/>
          <w:bCs/>
          <w:i/>
          <w:iCs/>
          <w:szCs w:val="24"/>
          <w:u w:val="single"/>
        </w:rPr>
        <w:t>YOU WILL NOT BE ALLOWED ENTRY UNLESS PRE-REGISTERED.</w:t>
      </w:r>
      <w:r w:rsidRPr="00C1246F">
        <w:rPr>
          <w:i/>
          <w:iCs/>
          <w:u w:val="single"/>
        </w:rPr>
        <w:br w:type="textWrapping" w:clear="all"/>
      </w:r>
    </w:p>
    <w:p w14:paraId="4A720BAB" w14:textId="4A4EA7E7" w:rsidR="00C1246F" w:rsidRPr="00144742" w:rsidRDefault="00C1246F" w:rsidP="00C1246F">
      <w:pPr>
        <w:rPr>
          <w:szCs w:val="24"/>
          <w:highlight w:val="yellow"/>
        </w:rPr>
      </w:pPr>
      <w:r w:rsidRPr="00144742">
        <w:rPr>
          <w:b/>
          <w:bCs/>
          <w:szCs w:val="24"/>
          <w:highlight w:val="yellow"/>
        </w:rPr>
        <w:t xml:space="preserve">REGISTRATIONS MUST BE MADE BY EMAIL: </w:t>
      </w:r>
      <w:r w:rsidRPr="00144742">
        <w:rPr>
          <w:szCs w:val="24"/>
          <w:highlight w:val="yellow"/>
        </w:rPr>
        <w:t xml:space="preserve">The following information </w:t>
      </w:r>
      <w:r w:rsidRPr="00144742">
        <w:rPr>
          <w:b/>
          <w:bCs/>
          <w:szCs w:val="24"/>
          <w:highlight w:val="yellow"/>
          <w:u w:val="single"/>
        </w:rPr>
        <w:t>MUST</w:t>
      </w:r>
      <w:r w:rsidRPr="00144742">
        <w:rPr>
          <w:szCs w:val="24"/>
          <w:highlight w:val="yellow"/>
        </w:rPr>
        <w:t xml:space="preserve"> be included for registration:</w:t>
      </w:r>
      <w:r w:rsidR="0078553C" w:rsidRPr="00144742">
        <w:rPr>
          <w:szCs w:val="24"/>
          <w:highlight w:val="yellow"/>
        </w:rPr>
        <w:t xml:space="preserve"> Department name,</w:t>
      </w:r>
      <w:r w:rsidRPr="00144742">
        <w:rPr>
          <w:szCs w:val="24"/>
          <w:highlight w:val="yellow"/>
        </w:rPr>
        <w:t xml:space="preserve"> </w:t>
      </w:r>
      <w:r w:rsidR="0078553C" w:rsidRPr="00144742">
        <w:rPr>
          <w:szCs w:val="24"/>
          <w:highlight w:val="yellow"/>
        </w:rPr>
        <w:t>Name of officer, MPOETC#, Officer’s email address.</w:t>
      </w:r>
    </w:p>
    <w:p w14:paraId="468C25E7" w14:textId="0996F8B8" w:rsidR="0078553C" w:rsidRPr="00144742" w:rsidRDefault="0078553C" w:rsidP="00C1246F">
      <w:pPr>
        <w:rPr>
          <w:szCs w:val="24"/>
          <w:highlight w:val="yellow"/>
        </w:rPr>
      </w:pPr>
    </w:p>
    <w:p w14:paraId="3E513B33" w14:textId="153098A3" w:rsidR="0078553C" w:rsidRDefault="0078553C" w:rsidP="00C1246F">
      <w:pPr>
        <w:rPr>
          <w:szCs w:val="24"/>
        </w:rPr>
      </w:pPr>
      <w:r w:rsidRPr="00144742">
        <w:rPr>
          <w:szCs w:val="24"/>
          <w:highlight w:val="yellow"/>
        </w:rPr>
        <w:t xml:space="preserve">Registrations are to be emailed to: </w:t>
      </w:r>
      <w:hyperlink r:id="rId9" w:history="1">
        <w:r w:rsidR="0064215B" w:rsidRPr="00165EA4">
          <w:rPr>
            <w:rStyle w:val="Hyperlink"/>
            <w:szCs w:val="24"/>
            <w:highlight w:val="yellow"/>
          </w:rPr>
          <w:t>mistregistration@lackawanna.edu</w:t>
        </w:r>
      </w:hyperlink>
      <w:r w:rsidR="0064215B">
        <w:rPr>
          <w:szCs w:val="24"/>
          <w:highlight w:val="yellow"/>
        </w:rPr>
        <w:t xml:space="preserve">.  </w:t>
      </w:r>
      <w:r w:rsidRPr="00144742">
        <w:rPr>
          <w:szCs w:val="24"/>
          <w:highlight w:val="yellow"/>
        </w:rPr>
        <w:t>Any questions are also to be directed to the above email. Phone inquiries will not be entertained as they interrupt the efficiency of the office environment. Thank you.</w:t>
      </w:r>
    </w:p>
    <w:p w14:paraId="60D2E172" w14:textId="151FCC40" w:rsidR="0078553C" w:rsidRDefault="0078553C" w:rsidP="00C1246F">
      <w:pPr>
        <w:rPr>
          <w:szCs w:val="24"/>
        </w:rPr>
      </w:pPr>
    </w:p>
    <w:p w14:paraId="7FEB740F" w14:textId="21FBB902" w:rsidR="0078553C" w:rsidRDefault="0078553C" w:rsidP="00C1246F">
      <w:pPr>
        <w:rPr>
          <w:szCs w:val="24"/>
        </w:rPr>
      </w:pPr>
      <w:r>
        <w:rPr>
          <w:szCs w:val="24"/>
        </w:rPr>
        <w:t xml:space="preserve">All officers are still required to </w:t>
      </w:r>
      <w:r w:rsidR="00E86F0B">
        <w:rPr>
          <w:szCs w:val="24"/>
        </w:rPr>
        <w:t>complete 12 hours of in-service training to maintain their Municipal</w:t>
      </w:r>
      <w:r w:rsidR="00C7303A">
        <w:rPr>
          <w:szCs w:val="24"/>
        </w:rPr>
        <w:t xml:space="preserve"> Police Officer certification. Four (4)</w:t>
      </w:r>
      <w:r w:rsidR="00E86F0B">
        <w:rPr>
          <w:szCs w:val="24"/>
        </w:rPr>
        <w:t xml:space="preserve"> courses totaling 12 hours will be provided by Lackawanna College </w:t>
      </w:r>
      <w:r w:rsidR="00E86F0B" w:rsidRPr="00950DC6">
        <w:rPr>
          <w:b/>
          <w:szCs w:val="24"/>
        </w:rPr>
        <w:t>at no cost to</w:t>
      </w:r>
      <w:r w:rsidR="00E86F0B">
        <w:rPr>
          <w:szCs w:val="24"/>
        </w:rPr>
        <w:t xml:space="preserve"> </w:t>
      </w:r>
      <w:r w:rsidR="009554D7">
        <w:rPr>
          <w:b/>
          <w:bCs/>
          <w:szCs w:val="24"/>
        </w:rPr>
        <w:t>c</w:t>
      </w:r>
      <w:r w:rsidR="00E86F0B">
        <w:rPr>
          <w:b/>
          <w:bCs/>
          <w:szCs w:val="24"/>
        </w:rPr>
        <w:t>ertified municipal police officers and/or county detectives (</w:t>
      </w:r>
      <w:r w:rsidR="0063125A">
        <w:rPr>
          <w:b/>
          <w:bCs/>
          <w:szCs w:val="24"/>
        </w:rPr>
        <w:t>Those officers whose records are maintained in</w:t>
      </w:r>
      <w:r w:rsidR="00950DC6">
        <w:rPr>
          <w:b/>
          <w:bCs/>
          <w:szCs w:val="24"/>
        </w:rPr>
        <w:t xml:space="preserve"> the Training and Certification System</w:t>
      </w:r>
      <w:r w:rsidR="0063125A">
        <w:rPr>
          <w:b/>
          <w:bCs/>
          <w:szCs w:val="24"/>
        </w:rPr>
        <w:t xml:space="preserve"> </w:t>
      </w:r>
      <w:r w:rsidR="00950DC6">
        <w:rPr>
          <w:b/>
          <w:bCs/>
          <w:szCs w:val="24"/>
        </w:rPr>
        <w:t>(</w:t>
      </w:r>
      <w:r w:rsidR="0063125A">
        <w:rPr>
          <w:b/>
          <w:bCs/>
          <w:szCs w:val="24"/>
        </w:rPr>
        <w:t>TACS</w:t>
      </w:r>
      <w:r w:rsidR="00950DC6">
        <w:rPr>
          <w:b/>
          <w:bCs/>
          <w:szCs w:val="24"/>
        </w:rPr>
        <w:t>)</w:t>
      </w:r>
      <w:r w:rsidR="0063125A">
        <w:rPr>
          <w:b/>
          <w:bCs/>
          <w:szCs w:val="24"/>
        </w:rPr>
        <w:t xml:space="preserve"> by MPOETC). </w:t>
      </w:r>
      <w:r w:rsidR="0063125A">
        <w:rPr>
          <w:szCs w:val="24"/>
        </w:rPr>
        <w:t>Departments will not be billed for these officers.</w:t>
      </w:r>
    </w:p>
    <w:p w14:paraId="328315AD" w14:textId="4A73EA7A" w:rsidR="0063125A" w:rsidRDefault="0063125A" w:rsidP="00C1246F">
      <w:pPr>
        <w:rPr>
          <w:szCs w:val="24"/>
        </w:rPr>
      </w:pPr>
    </w:p>
    <w:p w14:paraId="5BF71EEA" w14:textId="760E217E" w:rsidR="00905E0F" w:rsidRPr="001B6546" w:rsidRDefault="00905E0F" w:rsidP="00905E0F">
      <w:pPr>
        <w:jc w:val="center"/>
        <w:rPr>
          <w:b/>
          <w:sz w:val="32"/>
          <w:szCs w:val="32"/>
          <w:highlight w:val="green"/>
          <w:u w:val="single"/>
        </w:rPr>
      </w:pPr>
      <w:r w:rsidRPr="001B6546">
        <w:rPr>
          <w:b/>
          <w:sz w:val="32"/>
          <w:szCs w:val="32"/>
          <w:highlight w:val="green"/>
          <w:u w:val="single"/>
        </w:rPr>
        <w:t>SPECIAL NOTICE</w:t>
      </w:r>
    </w:p>
    <w:p w14:paraId="20E841B9" w14:textId="77777777" w:rsidR="00905E0F" w:rsidRPr="001B6546" w:rsidRDefault="00905E0F" w:rsidP="00C1246F">
      <w:pPr>
        <w:rPr>
          <w:szCs w:val="24"/>
          <w:highlight w:val="green"/>
        </w:rPr>
      </w:pPr>
    </w:p>
    <w:p w14:paraId="5081457A" w14:textId="5321D3AC" w:rsidR="0063125A" w:rsidRPr="001B6546" w:rsidRDefault="001B6546" w:rsidP="00C1246F">
      <w:pPr>
        <w:rPr>
          <w:szCs w:val="24"/>
        </w:rPr>
      </w:pPr>
      <w:r>
        <w:rPr>
          <w:szCs w:val="24"/>
          <w:highlight w:val="green"/>
        </w:rPr>
        <w:t>In 202</w:t>
      </w:r>
      <w:r w:rsidR="00FD7CFF">
        <w:rPr>
          <w:szCs w:val="24"/>
          <w:highlight w:val="green"/>
        </w:rPr>
        <w:t>3</w:t>
      </w:r>
      <w:r>
        <w:rPr>
          <w:szCs w:val="24"/>
          <w:highlight w:val="green"/>
        </w:rPr>
        <w:t xml:space="preserve">, </w:t>
      </w:r>
      <w:r w:rsidR="00E42CE7">
        <w:rPr>
          <w:szCs w:val="24"/>
          <w:highlight w:val="green"/>
        </w:rPr>
        <w:t xml:space="preserve">Legal Updates and Tactical Communication </w:t>
      </w:r>
      <w:r>
        <w:rPr>
          <w:szCs w:val="24"/>
          <w:highlight w:val="green"/>
        </w:rPr>
        <w:t>courses from MPOETC are</w:t>
      </w:r>
      <w:r w:rsidR="0063125A" w:rsidRPr="001B6546">
        <w:rPr>
          <w:szCs w:val="24"/>
          <w:highlight w:val="green"/>
        </w:rPr>
        <w:t xml:space="preserve"> mandatory course</w:t>
      </w:r>
      <w:r w:rsidR="00905E0F" w:rsidRPr="001B6546">
        <w:rPr>
          <w:szCs w:val="24"/>
          <w:highlight w:val="green"/>
        </w:rPr>
        <w:t>s</w:t>
      </w:r>
      <w:r w:rsidR="0063125A" w:rsidRPr="001B6546">
        <w:rPr>
          <w:szCs w:val="24"/>
          <w:highlight w:val="green"/>
        </w:rPr>
        <w:t xml:space="preserve"> and must be taken by every officer. </w:t>
      </w:r>
      <w:r w:rsidR="00E42CE7" w:rsidRPr="00E42CE7">
        <w:rPr>
          <w:rFonts w:cs="Arial"/>
          <w:b/>
          <w:bCs/>
          <w:szCs w:val="24"/>
          <w:highlight w:val="yellow"/>
          <w:u w:val="single"/>
        </w:rPr>
        <w:t>Criminal Investigations and Officer Wellness are elective courses.</w:t>
      </w:r>
    </w:p>
    <w:p w14:paraId="2CC5F210" w14:textId="40E41D4A" w:rsidR="0063125A" w:rsidRDefault="0063125A" w:rsidP="00C1246F">
      <w:pPr>
        <w:rPr>
          <w:szCs w:val="24"/>
        </w:rPr>
      </w:pPr>
    </w:p>
    <w:p w14:paraId="0A4472AF" w14:textId="25B8522C" w:rsidR="0063125A" w:rsidRDefault="0063125A" w:rsidP="00C1246F">
      <w:r>
        <w:rPr>
          <w:szCs w:val="24"/>
        </w:rPr>
        <w:t>Departments that are not maintained in TACS, but are authorized to attend the MPOETC courses, ar</w:t>
      </w:r>
      <w:r w:rsidR="00386273">
        <w:rPr>
          <w:szCs w:val="24"/>
        </w:rPr>
        <w:t>e responsible for payment of $</w:t>
      </w:r>
      <w:r w:rsidR="001A775A">
        <w:rPr>
          <w:szCs w:val="24"/>
        </w:rPr>
        <w:t>25</w:t>
      </w:r>
      <w:r>
        <w:rPr>
          <w:szCs w:val="24"/>
        </w:rPr>
        <w:t xml:space="preserve"> per officer. There is a separate process in place for these departments/officers. Please contact our office for further information if you belong to one of these agencies. Again</w:t>
      </w:r>
      <w:r w:rsidR="00200264">
        <w:rPr>
          <w:szCs w:val="24"/>
        </w:rPr>
        <w:t>,</w:t>
      </w:r>
      <w:r>
        <w:rPr>
          <w:szCs w:val="24"/>
        </w:rPr>
        <w:t xml:space="preserve"> please contact only via email to </w:t>
      </w:r>
      <w:hyperlink r:id="rId10" w:history="1">
        <w:r w:rsidR="0064215B" w:rsidRPr="00165EA4">
          <w:rPr>
            <w:rStyle w:val="Hyperlink"/>
          </w:rPr>
          <w:t>mistregistration@lackawanna.edu</w:t>
        </w:r>
      </w:hyperlink>
      <w:r w:rsidR="0064215B">
        <w:t>.</w:t>
      </w:r>
    </w:p>
    <w:p w14:paraId="3EC164DE" w14:textId="1C477F61" w:rsidR="00200264" w:rsidRDefault="00200264" w:rsidP="00C1246F">
      <w:pPr>
        <w:rPr>
          <w:szCs w:val="24"/>
        </w:rPr>
      </w:pPr>
    </w:p>
    <w:p w14:paraId="7E86F70A" w14:textId="1AC03166" w:rsidR="00200264" w:rsidRDefault="00200264" w:rsidP="00C1246F">
      <w:pPr>
        <w:rPr>
          <w:szCs w:val="24"/>
        </w:rPr>
      </w:pPr>
    </w:p>
    <w:p w14:paraId="0ED92E0A" w14:textId="773A4541" w:rsidR="00900587" w:rsidRPr="00900587" w:rsidRDefault="00200264" w:rsidP="00900587">
      <w:pPr>
        <w:rPr>
          <w:b/>
          <w:bCs/>
          <w:sz w:val="26"/>
          <w:szCs w:val="26"/>
        </w:rPr>
      </w:pPr>
      <w:r w:rsidRPr="00C65F2D">
        <w:rPr>
          <w:b/>
          <w:bCs/>
          <w:sz w:val="26"/>
          <w:szCs w:val="26"/>
        </w:rPr>
        <w:t>COURSE SCHEDULES ARE SUBJECT TO CHANGE WITHOUT NOTICE. CLASSES MAY BE CANCELLED, POSTPONED, OR CHANGED TO A DIFFERENT VENUE DUE TO UNFORSEEN CIRCUMSTANCES.</w:t>
      </w:r>
      <w:r w:rsidR="00900587" w:rsidRPr="00C65F2D">
        <w:rPr>
          <w:b/>
          <w:bCs/>
          <w:sz w:val="26"/>
          <w:szCs w:val="26"/>
        </w:rPr>
        <w:t xml:space="preserve"> Officers arriving late or leaving early will not be credited for training.  C</w:t>
      </w:r>
      <w:r w:rsidR="00E42CE7" w:rsidRPr="00C65F2D">
        <w:rPr>
          <w:b/>
          <w:bCs/>
          <w:sz w:val="26"/>
          <w:szCs w:val="26"/>
        </w:rPr>
        <w:t>ell phones, ETC. are not permitted during class.</w:t>
      </w:r>
    </w:p>
    <w:p w14:paraId="69ACD953" w14:textId="271A27AF" w:rsidR="00200264" w:rsidRDefault="00200264" w:rsidP="00C1246F">
      <w:pPr>
        <w:rPr>
          <w:szCs w:val="24"/>
        </w:rPr>
      </w:pPr>
    </w:p>
    <w:p w14:paraId="1FD7D1F2" w14:textId="359DE152" w:rsidR="00FB1077" w:rsidRDefault="00FB1077" w:rsidP="00C1246F">
      <w:pPr>
        <w:rPr>
          <w:szCs w:val="24"/>
        </w:rPr>
      </w:pPr>
    </w:p>
    <w:p w14:paraId="04D9C74E" w14:textId="481954AD" w:rsidR="00FB1077" w:rsidRPr="00144742" w:rsidRDefault="00F70330" w:rsidP="00900587">
      <w:pPr>
        <w:jc w:val="center"/>
        <w:rPr>
          <w:b/>
          <w:bCs/>
          <w:sz w:val="36"/>
          <w:szCs w:val="36"/>
          <w:u w:val="single"/>
        </w:rPr>
      </w:pPr>
      <w:r>
        <w:rPr>
          <w:b/>
          <w:bCs/>
          <w:sz w:val="36"/>
          <w:szCs w:val="36"/>
          <w:u w:val="single"/>
        </w:rPr>
        <w:lastRenderedPageBreak/>
        <w:t>202</w:t>
      </w:r>
      <w:r w:rsidR="00441048">
        <w:rPr>
          <w:b/>
          <w:bCs/>
          <w:sz w:val="36"/>
          <w:szCs w:val="36"/>
          <w:u w:val="single"/>
        </w:rPr>
        <w:t>3</w:t>
      </w:r>
      <w:r w:rsidR="00FB1077" w:rsidRPr="00144742">
        <w:rPr>
          <w:b/>
          <w:bCs/>
          <w:sz w:val="36"/>
          <w:szCs w:val="36"/>
          <w:u w:val="single"/>
        </w:rPr>
        <w:t xml:space="preserve"> IN-SERVICE TRAINING LOCATIONS</w:t>
      </w:r>
    </w:p>
    <w:p w14:paraId="4B155627" w14:textId="65BF83BE" w:rsidR="00FB1077" w:rsidRDefault="00FB1077" w:rsidP="00C1246F">
      <w:pPr>
        <w:rPr>
          <w:b/>
          <w:bCs/>
          <w:szCs w:val="24"/>
        </w:rPr>
      </w:pPr>
    </w:p>
    <w:p w14:paraId="5F157630" w14:textId="77CA73D9" w:rsidR="00082A32" w:rsidRPr="00027DAB" w:rsidRDefault="00082A32" w:rsidP="00C1246F">
      <w:pPr>
        <w:rPr>
          <w:szCs w:val="24"/>
        </w:rPr>
      </w:pPr>
      <w:r w:rsidRPr="00027DAB">
        <w:rPr>
          <w:szCs w:val="24"/>
        </w:rPr>
        <w:t>Bloomsburg University, 400 East 2</w:t>
      </w:r>
      <w:r w:rsidRPr="00027DAB">
        <w:rPr>
          <w:szCs w:val="24"/>
          <w:vertAlign w:val="superscript"/>
        </w:rPr>
        <w:t>nd</w:t>
      </w:r>
      <w:r w:rsidRPr="00027DAB">
        <w:rPr>
          <w:szCs w:val="24"/>
        </w:rPr>
        <w:t xml:space="preserve"> ST, Bloomsburg, PA</w:t>
      </w:r>
      <w:r w:rsidR="002D6E71">
        <w:rPr>
          <w:szCs w:val="24"/>
        </w:rPr>
        <w:t xml:space="preserve"> </w:t>
      </w:r>
      <w:r w:rsidR="002D6E71" w:rsidRPr="00A3171F">
        <w:rPr>
          <w:szCs w:val="24"/>
          <w:highlight w:val="yellow"/>
        </w:rPr>
        <w:t>(</w:t>
      </w:r>
      <w:r w:rsidR="00A3171F" w:rsidRPr="00A3171F">
        <w:rPr>
          <w:szCs w:val="24"/>
          <w:highlight w:val="yellow"/>
        </w:rPr>
        <w:t>Monty’s Dinner, 1381 Petit Way)</w:t>
      </w:r>
    </w:p>
    <w:p w14:paraId="24E2BAAE" w14:textId="71F85659" w:rsidR="006F03F8" w:rsidRPr="00027DAB" w:rsidRDefault="00527B2A" w:rsidP="00C1246F">
      <w:pPr>
        <w:rPr>
          <w:szCs w:val="24"/>
        </w:rPr>
      </w:pPr>
      <w:r w:rsidRPr="00027DAB">
        <w:rPr>
          <w:szCs w:val="24"/>
        </w:rPr>
        <w:t xml:space="preserve">Carbon County EMA, </w:t>
      </w:r>
      <w:r w:rsidR="000052ED" w:rsidRPr="00027DAB">
        <w:rPr>
          <w:szCs w:val="24"/>
        </w:rPr>
        <w:t>1264 Emergency Lane, Nesquehoning, PA</w:t>
      </w:r>
    </w:p>
    <w:p w14:paraId="62282F6C" w14:textId="74735D14" w:rsidR="00082A32" w:rsidRPr="00027DAB" w:rsidRDefault="00082A32" w:rsidP="00082A32">
      <w:pPr>
        <w:rPr>
          <w:szCs w:val="24"/>
        </w:rPr>
      </w:pPr>
      <w:r w:rsidRPr="00027DAB">
        <w:rPr>
          <w:szCs w:val="24"/>
        </w:rPr>
        <w:t>Chinchilla Hose Company, 104 Shady Lane R</w:t>
      </w:r>
      <w:r w:rsidR="004475AB">
        <w:rPr>
          <w:szCs w:val="24"/>
        </w:rPr>
        <w:t>d</w:t>
      </w:r>
      <w:r w:rsidRPr="00027DAB">
        <w:rPr>
          <w:szCs w:val="24"/>
        </w:rPr>
        <w:t>, Chinchilla, PA</w:t>
      </w:r>
    </w:p>
    <w:p w14:paraId="0510DC7A" w14:textId="20AE01E6" w:rsidR="00FB1077" w:rsidRPr="00027DAB" w:rsidRDefault="00FB1077" w:rsidP="00C1246F">
      <w:pPr>
        <w:rPr>
          <w:szCs w:val="24"/>
        </w:rPr>
      </w:pPr>
      <w:r w:rsidRPr="00027DAB">
        <w:rPr>
          <w:szCs w:val="24"/>
        </w:rPr>
        <w:t>Kingston Fire Department, 600 Wyoming A</w:t>
      </w:r>
      <w:r w:rsidR="004475AB">
        <w:rPr>
          <w:szCs w:val="24"/>
        </w:rPr>
        <w:t>ve</w:t>
      </w:r>
      <w:r w:rsidRPr="00027DAB">
        <w:rPr>
          <w:szCs w:val="24"/>
        </w:rPr>
        <w:t>, Kingston, PA</w:t>
      </w:r>
    </w:p>
    <w:p w14:paraId="5706D722" w14:textId="5EFED240" w:rsidR="00386273" w:rsidRPr="00027DAB" w:rsidRDefault="00386273" w:rsidP="00C1246F">
      <w:pPr>
        <w:rPr>
          <w:szCs w:val="24"/>
        </w:rPr>
      </w:pPr>
      <w:r w:rsidRPr="00027DAB">
        <w:rPr>
          <w:szCs w:val="24"/>
        </w:rPr>
        <w:t xml:space="preserve">Lackawanna College, </w:t>
      </w:r>
      <w:proofErr w:type="spellStart"/>
      <w:r w:rsidR="000052ED" w:rsidRPr="00027DAB">
        <w:rPr>
          <w:szCs w:val="24"/>
        </w:rPr>
        <w:t>Angeli</w:t>
      </w:r>
      <w:proofErr w:type="spellEnd"/>
      <w:r w:rsidR="000052ED" w:rsidRPr="00027DAB">
        <w:rPr>
          <w:szCs w:val="24"/>
        </w:rPr>
        <w:t xml:space="preserve"> Hall, </w:t>
      </w:r>
      <w:r w:rsidRPr="00027DAB">
        <w:rPr>
          <w:szCs w:val="24"/>
        </w:rPr>
        <w:t>501 Vine S</w:t>
      </w:r>
      <w:r w:rsidR="004475AB">
        <w:rPr>
          <w:szCs w:val="24"/>
        </w:rPr>
        <w:t>t</w:t>
      </w:r>
      <w:r w:rsidRPr="00027DAB">
        <w:rPr>
          <w:szCs w:val="24"/>
        </w:rPr>
        <w:t>, Scranton, PA</w:t>
      </w:r>
    </w:p>
    <w:p w14:paraId="789BF5C9" w14:textId="43A3BFA5" w:rsidR="00FB1077" w:rsidRPr="00027DAB" w:rsidRDefault="00FB1077" w:rsidP="00C1246F">
      <w:pPr>
        <w:rPr>
          <w:szCs w:val="24"/>
        </w:rPr>
      </w:pPr>
      <w:r w:rsidRPr="00027DAB">
        <w:rPr>
          <w:szCs w:val="24"/>
        </w:rPr>
        <w:t xml:space="preserve">Lackawanna College, </w:t>
      </w:r>
      <w:r w:rsidR="009948E3" w:rsidRPr="00027DAB">
        <w:rPr>
          <w:szCs w:val="24"/>
        </w:rPr>
        <w:t xml:space="preserve">Hazleton Center, </w:t>
      </w:r>
      <w:r w:rsidRPr="00027DAB">
        <w:rPr>
          <w:szCs w:val="24"/>
        </w:rPr>
        <w:t xml:space="preserve">2 East Broad </w:t>
      </w:r>
      <w:r w:rsidR="004475AB">
        <w:rPr>
          <w:szCs w:val="24"/>
        </w:rPr>
        <w:t>St.,</w:t>
      </w:r>
      <w:r w:rsidRPr="00027DAB">
        <w:rPr>
          <w:szCs w:val="24"/>
        </w:rPr>
        <w:t xml:space="preserve"> Hazleton, PA</w:t>
      </w:r>
    </w:p>
    <w:p w14:paraId="415CDC6A" w14:textId="4660E07C" w:rsidR="00386273" w:rsidRPr="00027DAB" w:rsidRDefault="00386273" w:rsidP="00C1246F">
      <w:pPr>
        <w:rPr>
          <w:szCs w:val="24"/>
        </w:rPr>
      </w:pPr>
      <w:r w:rsidRPr="00027DAB">
        <w:rPr>
          <w:szCs w:val="24"/>
        </w:rPr>
        <w:t xml:space="preserve">Lackawanna College, </w:t>
      </w:r>
      <w:r w:rsidR="00A255FF" w:rsidRPr="00027DAB">
        <w:rPr>
          <w:szCs w:val="24"/>
        </w:rPr>
        <w:t xml:space="preserve">Lake Region Center, </w:t>
      </w:r>
      <w:r w:rsidRPr="00027DAB">
        <w:rPr>
          <w:szCs w:val="24"/>
        </w:rPr>
        <w:t>8 Silk Mill Drive, Hawley, PA</w:t>
      </w:r>
    </w:p>
    <w:p w14:paraId="5FE78959" w14:textId="7DFD4B80" w:rsidR="00F35766" w:rsidRPr="00027DAB" w:rsidRDefault="00F35766" w:rsidP="00C1246F">
      <w:pPr>
        <w:rPr>
          <w:szCs w:val="24"/>
        </w:rPr>
      </w:pPr>
      <w:r w:rsidRPr="00027DAB">
        <w:rPr>
          <w:szCs w:val="24"/>
        </w:rPr>
        <w:t xml:space="preserve">Montrose </w:t>
      </w:r>
      <w:proofErr w:type="spellStart"/>
      <w:r w:rsidRPr="00027DAB">
        <w:rPr>
          <w:szCs w:val="24"/>
        </w:rPr>
        <w:t>Boro</w:t>
      </w:r>
      <w:proofErr w:type="spellEnd"/>
      <w:r w:rsidRPr="00027DAB">
        <w:rPr>
          <w:szCs w:val="24"/>
        </w:rPr>
        <w:t xml:space="preserve"> PD, 89 Cherry ST, Montrose, PA</w:t>
      </w:r>
    </w:p>
    <w:p w14:paraId="79467352" w14:textId="54369E53" w:rsidR="001B6546" w:rsidRPr="00027DAB" w:rsidRDefault="001B6546" w:rsidP="00C1246F">
      <w:pPr>
        <w:rPr>
          <w:szCs w:val="24"/>
        </w:rPr>
      </w:pPr>
      <w:r w:rsidRPr="00027DAB">
        <w:rPr>
          <w:szCs w:val="24"/>
        </w:rPr>
        <w:t>Pocono Mountain Regional PD, 2454 PA-940, Pocono Summit, PA</w:t>
      </w:r>
    </w:p>
    <w:p w14:paraId="454C842A" w14:textId="0D483C0C" w:rsidR="009948E3" w:rsidRPr="00027DAB" w:rsidRDefault="009948E3" w:rsidP="00C1246F">
      <w:pPr>
        <w:rPr>
          <w:szCs w:val="24"/>
        </w:rPr>
      </w:pPr>
      <w:r w:rsidRPr="00027DAB">
        <w:rPr>
          <w:szCs w:val="24"/>
        </w:rPr>
        <w:t xml:space="preserve">Tamaqua PD, American Hose Co. 39 </w:t>
      </w:r>
      <w:proofErr w:type="spellStart"/>
      <w:r w:rsidRPr="00027DAB">
        <w:rPr>
          <w:szCs w:val="24"/>
        </w:rPr>
        <w:t>Mauch</w:t>
      </w:r>
      <w:proofErr w:type="spellEnd"/>
      <w:r w:rsidRPr="00027DAB">
        <w:rPr>
          <w:szCs w:val="24"/>
        </w:rPr>
        <w:t xml:space="preserve"> Chunk S</w:t>
      </w:r>
      <w:r w:rsidR="004475AB">
        <w:rPr>
          <w:szCs w:val="24"/>
        </w:rPr>
        <w:t>t</w:t>
      </w:r>
      <w:r w:rsidRPr="00027DAB">
        <w:rPr>
          <w:szCs w:val="24"/>
        </w:rPr>
        <w:t>., Tamaqua, PA</w:t>
      </w:r>
    </w:p>
    <w:p w14:paraId="270A813D" w14:textId="77777777" w:rsidR="006F03F8" w:rsidRDefault="006F03F8" w:rsidP="006F03F8">
      <w:pPr>
        <w:rPr>
          <w:szCs w:val="24"/>
        </w:rPr>
      </w:pPr>
      <w:r w:rsidRPr="00027DAB">
        <w:rPr>
          <w:szCs w:val="24"/>
        </w:rPr>
        <w:t>William Walker Hose Company, 803</w:t>
      </w:r>
      <w:r>
        <w:rPr>
          <w:szCs w:val="24"/>
        </w:rPr>
        <w:t xml:space="preserve"> Penn Ave, Mayfield, PA</w:t>
      </w:r>
    </w:p>
    <w:p w14:paraId="6B2BBE90" w14:textId="147B7406" w:rsidR="00AB72C5" w:rsidRDefault="00AB72C5" w:rsidP="00C1246F">
      <w:pPr>
        <w:rPr>
          <w:szCs w:val="24"/>
        </w:rPr>
      </w:pPr>
    </w:p>
    <w:p w14:paraId="1FF9C243" w14:textId="77777777" w:rsidR="00900587" w:rsidRDefault="00900587" w:rsidP="00900587">
      <w:pPr>
        <w:jc w:val="center"/>
        <w:rPr>
          <w:b/>
          <w:bCs/>
          <w:sz w:val="32"/>
          <w:szCs w:val="32"/>
          <w:u w:val="single"/>
        </w:rPr>
      </w:pPr>
    </w:p>
    <w:p w14:paraId="3A128A88" w14:textId="3D708060" w:rsidR="00900587" w:rsidRPr="00900587" w:rsidRDefault="00900587" w:rsidP="00900587">
      <w:pPr>
        <w:jc w:val="center"/>
        <w:rPr>
          <w:b/>
          <w:bCs/>
          <w:sz w:val="32"/>
          <w:szCs w:val="32"/>
          <w:u w:val="single"/>
        </w:rPr>
      </w:pPr>
      <w:r w:rsidRPr="00900587">
        <w:rPr>
          <w:b/>
          <w:bCs/>
          <w:sz w:val="32"/>
          <w:szCs w:val="32"/>
          <w:u w:val="single"/>
        </w:rPr>
        <w:t>2023 MPOETC In-Service Continuing Education Courses</w:t>
      </w:r>
    </w:p>
    <w:p w14:paraId="52343038" w14:textId="77777777" w:rsidR="00900587" w:rsidRPr="00A54451" w:rsidRDefault="00900587" w:rsidP="00900587">
      <w:pPr>
        <w:rPr>
          <w:rFonts w:cs="Arial"/>
          <w:b/>
          <w:bCs/>
          <w:szCs w:val="24"/>
        </w:rPr>
      </w:pPr>
    </w:p>
    <w:p w14:paraId="372AB261" w14:textId="0C7CF15C" w:rsidR="00900587" w:rsidRPr="00900587" w:rsidRDefault="00900587" w:rsidP="00900587">
      <w:pPr>
        <w:jc w:val="both"/>
        <w:rPr>
          <w:rFonts w:cs="Arial"/>
          <w:b/>
          <w:bCs/>
          <w:szCs w:val="24"/>
          <w:u w:val="single"/>
        </w:rPr>
      </w:pPr>
      <w:r w:rsidRPr="00900587">
        <w:rPr>
          <w:rFonts w:cs="Arial"/>
          <w:b/>
          <w:bCs/>
          <w:szCs w:val="24"/>
          <w:u w:val="single"/>
        </w:rPr>
        <w:t>23-201 Legal U</w:t>
      </w:r>
      <w:r w:rsidR="009875CA">
        <w:rPr>
          <w:rFonts w:cs="Arial"/>
          <w:b/>
          <w:bCs/>
          <w:szCs w:val="24"/>
          <w:u w:val="single"/>
        </w:rPr>
        <w:t>p</w:t>
      </w:r>
      <w:r w:rsidRPr="00900587">
        <w:rPr>
          <w:rFonts w:cs="Arial"/>
          <w:b/>
          <w:bCs/>
          <w:szCs w:val="24"/>
          <w:u w:val="single"/>
        </w:rPr>
        <w:t xml:space="preserve">date </w:t>
      </w:r>
      <w:r w:rsidRPr="00C65F2D">
        <w:rPr>
          <w:rFonts w:cs="Arial"/>
          <w:b/>
          <w:bCs/>
          <w:szCs w:val="24"/>
          <w:highlight w:val="yellow"/>
          <w:u w:val="single"/>
        </w:rPr>
        <w:t>(</w:t>
      </w:r>
      <w:r w:rsidR="001D28A0" w:rsidRPr="00C65F2D">
        <w:rPr>
          <w:rFonts w:cs="Arial"/>
          <w:b/>
          <w:bCs/>
          <w:szCs w:val="24"/>
          <w:highlight w:val="yellow"/>
          <w:u w:val="single"/>
        </w:rPr>
        <w:t>REQUIRED</w:t>
      </w:r>
      <w:r w:rsidRPr="00C65F2D">
        <w:rPr>
          <w:rFonts w:cs="Arial"/>
          <w:b/>
          <w:bCs/>
          <w:szCs w:val="24"/>
          <w:highlight w:val="yellow"/>
          <w:u w:val="single"/>
        </w:rPr>
        <w:t>)</w:t>
      </w:r>
      <w:r w:rsidRPr="00900587">
        <w:rPr>
          <w:rFonts w:cs="Arial"/>
          <w:b/>
          <w:bCs/>
          <w:szCs w:val="24"/>
          <w:u w:val="single"/>
        </w:rPr>
        <w:t xml:space="preserve"> </w:t>
      </w:r>
    </w:p>
    <w:p w14:paraId="7C0A0B80" w14:textId="77777777" w:rsidR="00900587" w:rsidRPr="00A54451" w:rsidRDefault="00900587" w:rsidP="00900587">
      <w:pPr>
        <w:jc w:val="both"/>
        <w:rPr>
          <w:rFonts w:cs="Arial"/>
          <w:szCs w:val="24"/>
        </w:rPr>
      </w:pPr>
      <w:r w:rsidRPr="00A54451">
        <w:rPr>
          <w:rFonts w:cs="Arial"/>
          <w:szCs w:val="24"/>
        </w:rPr>
        <w:t>A three-hour course highlighting pertinent court decisions and significant pieces of legislation that affect police operations and investigations. Lessons will address changes and updates to the Pennsylvania Crimes Code, Vehicle Code, and Rules of Criminal Procedures as well as decisions from Pennsylvania’s Commonwealth, Superior and Supreme Courts, various Federal Courts, and the United States Supreme Court. A final segment of the course will focus on topics such as the issue of excessive charging by police officers and the different jurisdiction and authority of the various law enforcement agencies and officers throughout the Commonwealth.  The course will also take a thorough look at issues officers have faced which either helped or hindered court decisions and the outcomes concerning such decisions.   </w:t>
      </w:r>
    </w:p>
    <w:p w14:paraId="28682CA8" w14:textId="77777777" w:rsidR="00900587" w:rsidRPr="00A54451" w:rsidRDefault="00900587" w:rsidP="00900587">
      <w:pPr>
        <w:jc w:val="both"/>
        <w:rPr>
          <w:rFonts w:cs="Arial"/>
          <w:b/>
          <w:bCs/>
          <w:szCs w:val="24"/>
        </w:rPr>
      </w:pPr>
    </w:p>
    <w:p w14:paraId="3F85E5F3" w14:textId="1D5C76F5" w:rsidR="00900587" w:rsidRPr="00900587" w:rsidRDefault="00900587" w:rsidP="00900587">
      <w:pPr>
        <w:jc w:val="both"/>
        <w:rPr>
          <w:rFonts w:cs="Arial"/>
          <w:szCs w:val="24"/>
          <w:u w:val="single"/>
        </w:rPr>
      </w:pPr>
      <w:r w:rsidRPr="00900587">
        <w:rPr>
          <w:rFonts w:cs="Arial"/>
          <w:b/>
          <w:bCs/>
          <w:szCs w:val="24"/>
          <w:u w:val="single"/>
        </w:rPr>
        <w:t xml:space="preserve">23-301 Tactical Communications </w:t>
      </w:r>
      <w:r w:rsidRPr="00C65F2D">
        <w:rPr>
          <w:rFonts w:cs="Arial"/>
          <w:b/>
          <w:bCs/>
          <w:szCs w:val="24"/>
          <w:highlight w:val="yellow"/>
          <w:u w:val="single"/>
        </w:rPr>
        <w:t>(</w:t>
      </w:r>
      <w:r w:rsidR="001D28A0" w:rsidRPr="00C65F2D">
        <w:rPr>
          <w:rFonts w:cs="Arial"/>
          <w:b/>
          <w:bCs/>
          <w:szCs w:val="24"/>
          <w:highlight w:val="yellow"/>
          <w:u w:val="single"/>
        </w:rPr>
        <w:t>REQUIRED</w:t>
      </w:r>
      <w:r w:rsidRPr="00C65F2D">
        <w:rPr>
          <w:rFonts w:cs="Arial"/>
          <w:b/>
          <w:bCs/>
          <w:szCs w:val="24"/>
          <w:highlight w:val="yellow"/>
          <w:u w:val="single"/>
        </w:rPr>
        <w:t>)</w:t>
      </w:r>
      <w:r w:rsidRPr="00900587">
        <w:rPr>
          <w:rFonts w:cs="Arial"/>
          <w:b/>
          <w:bCs/>
          <w:szCs w:val="24"/>
          <w:u w:val="single"/>
        </w:rPr>
        <w:t xml:space="preserve"> </w:t>
      </w:r>
    </w:p>
    <w:p w14:paraId="0ED3689B" w14:textId="77777777" w:rsidR="00900587" w:rsidRPr="00A54451" w:rsidRDefault="00900587" w:rsidP="00900587">
      <w:pPr>
        <w:jc w:val="both"/>
        <w:rPr>
          <w:rFonts w:cs="Arial"/>
          <w:szCs w:val="24"/>
        </w:rPr>
      </w:pPr>
      <w:r w:rsidRPr="00A54451">
        <w:rPr>
          <w:rFonts w:cs="Arial"/>
          <w:szCs w:val="24"/>
        </w:rPr>
        <w:t xml:space="preserve">A three-hour course that will help officers recognize and identify components of a crisis event. Lessons will focus on officer responses that help initiate safe resolution and de-escalation of aggressive actions, as well as communication methods and techniques which have proven effective in bringing a crisis event to a safe conclusion through voluntary compliance.  </w:t>
      </w:r>
    </w:p>
    <w:p w14:paraId="5F60C72B" w14:textId="77777777" w:rsidR="00900587" w:rsidRPr="00A54451" w:rsidRDefault="00900587" w:rsidP="00900587">
      <w:pPr>
        <w:jc w:val="both"/>
        <w:rPr>
          <w:rFonts w:cs="Arial"/>
          <w:b/>
          <w:bCs/>
          <w:szCs w:val="24"/>
        </w:rPr>
      </w:pPr>
    </w:p>
    <w:p w14:paraId="1EC593B1" w14:textId="2BBF4201" w:rsidR="00900587" w:rsidRPr="00900587" w:rsidRDefault="00900587" w:rsidP="00900587">
      <w:pPr>
        <w:jc w:val="both"/>
        <w:rPr>
          <w:rFonts w:cs="Arial"/>
          <w:b/>
          <w:bCs/>
          <w:szCs w:val="24"/>
          <w:u w:val="single"/>
        </w:rPr>
      </w:pPr>
      <w:r w:rsidRPr="00900587">
        <w:rPr>
          <w:rFonts w:cs="Arial"/>
          <w:b/>
          <w:bCs/>
          <w:szCs w:val="24"/>
          <w:u w:val="single"/>
        </w:rPr>
        <w:t xml:space="preserve">23-401 Criminal Investigations </w:t>
      </w:r>
      <w:r w:rsidRPr="00C65F2D">
        <w:rPr>
          <w:rFonts w:cs="Arial"/>
          <w:b/>
          <w:bCs/>
          <w:szCs w:val="24"/>
          <w:highlight w:val="green"/>
          <w:u w:val="single"/>
        </w:rPr>
        <w:t>(</w:t>
      </w:r>
      <w:r w:rsidR="001D28A0" w:rsidRPr="00C65F2D">
        <w:rPr>
          <w:rFonts w:cs="Arial"/>
          <w:b/>
          <w:bCs/>
          <w:szCs w:val="24"/>
          <w:highlight w:val="green"/>
          <w:u w:val="single"/>
        </w:rPr>
        <w:t>ELECTIVE</w:t>
      </w:r>
      <w:r w:rsidRPr="00C65F2D">
        <w:rPr>
          <w:rFonts w:cs="Arial"/>
          <w:b/>
          <w:bCs/>
          <w:szCs w:val="24"/>
          <w:highlight w:val="green"/>
          <w:u w:val="single"/>
        </w:rPr>
        <w:t>)</w:t>
      </w:r>
    </w:p>
    <w:p w14:paraId="1CBFA354" w14:textId="77777777" w:rsidR="00900587" w:rsidRPr="00A54451" w:rsidRDefault="00900587" w:rsidP="00900587">
      <w:pPr>
        <w:jc w:val="both"/>
        <w:rPr>
          <w:rFonts w:cs="Arial"/>
          <w:szCs w:val="24"/>
        </w:rPr>
      </w:pPr>
      <w:r w:rsidRPr="00A54451">
        <w:rPr>
          <w:rFonts w:cs="Arial"/>
          <w:szCs w:val="24"/>
        </w:rPr>
        <w:t xml:space="preserve">A three-hour course, structured as three independent sections, that will provide an overview of investigations, including the concept of investigative sufficiency, evidence collection, report writing, and courtroom testimony, as well as an in-depth look at burglary and death investigations. </w:t>
      </w:r>
    </w:p>
    <w:p w14:paraId="7EE97F90" w14:textId="77777777" w:rsidR="00900587" w:rsidRPr="00A54451" w:rsidRDefault="00900587" w:rsidP="00900587">
      <w:pPr>
        <w:jc w:val="both"/>
        <w:rPr>
          <w:rFonts w:cs="Arial"/>
          <w:szCs w:val="24"/>
        </w:rPr>
      </w:pPr>
    </w:p>
    <w:p w14:paraId="5ECFC467" w14:textId="1B962DA4" w:rsidR="00900587" w:rsidRPr="00900587" w:rsidRDefault="00900587" w:rsidP="00900587">
      <w:pPr>
        <w:jc w:val="both"/>
        <w:rPr>
          <w:rFonts w:cs="Arial"/>
          <w:szCs w:val="24"/>
          <w:u w:val="single"/>
        </w:rPr>
      </w:pPr>
      <w:r w:rsidRPr="00900587">
        <w:rPr>
          <w:rFonts w:cs="Arial"/>
          <w:b/>
          <w:bCs/>
          <w:szCs w:val="24"/>
          <w:u w:val="single"/>
        </w:rPr>
        <w:t xml:space="preserve">23-501 Officer Wellness </w:t>
      </w:r>
      <w:r w:rsidRPr="00C65F2D">
        <w:rPr>
          <w:rFonts w:cs="Arial"/>
          <w:b/>
          <w:bCs/>
          <w:szCs w:val="24"/>
          <w:highlight w:val="green"/>
          <w:u w:val="single"/>
        </w:rPr>
        <w:t>(</w:t>
      </w:r>
      <w:r w:rsidR="001D28A0" w:rsidRPr="00C65F2D">
        <w:rPr>
          <w:rFonts w:cs="Arial"/>
          <w:b/>
          <w:bCs/>
          <w:szCs w:val="24"/>
          <w:highlight w:val="green"/>
          <w:u w:val="single"/>
        </w:rPr>
        <w:t>ELECTIVE</w:t>
      </w:r>
      <w:r w:rsidRPr="00C65F2D">
        <w:rPr>
          <w:rFonts w:cs="Arial"/>
          <w:b/>
          <w:bCs/>
          <w:szCs w:val="24"/>
          <w:highlight w:val="green"/>
          <w:u w:val="single"/>
        </w:rPr>
        <w:t>)</w:t>
      </w:r>
    </w:p>
    <w:p w14:paraId="63AE7E74" w14:textId="77777777" w:rsidR="00900587" w:rsidRPr="00A54451" w:rsidRDefault="00900587" w:rsidP="00900587">
      <w:pPr>
        <w:jc w:val="both"/>
        <w:rPr>
          <w:rFonts w:cs="Arial"/>
        </w:rPr>
      </w:pPr>
      <w:r w:rsidRPr="00A54451">
        <w:rPr>
          <w:rFonts w:cs="Arial"/>
          <w:szCs w:val="24"/>
        </w:rPr>
        <w:t xml:space="preserve">A three-hour course exploring the effects of trauma experienced by police officers in the line duty, with a focus on identifying successful coping strategies that can be incorporated into a personalized wellness plan and </w:t>
      </w:r>
      <w:r>
        <w:rPr>
          <w:rFonts w:cs="Arial"/>
          <w:szCs w:val="24"/>
        </w:rPr>
        <w:t>highlighting</w:t>
      </w:r>
      <w:r w:rsidRPr="00A54451">
        <w:rPr>
          <w:rFonts w:cs="Arial"/>
          <w:szCs w:val="24"/>
        </w:rPr>
        <w:t xml:space="preserve"> available resources. The course will take a close look at various obstacles impacting officers’ ability and willingness to seek help when it is needed. Themes throughout the course will be the responsibility officers have to themselves, as well as to notice when their fellow officers are exhibiting signs of trauma and the appropriate intervention strategies they can use to help.</w:t>
      </w:r>
      <w:bookmarkStart w:id="0" w:name="_GoBack"/>
      <w:bookmarkEnd w:id="0"/>
    </w:p>
    <w:sectPr w:rsidR="00900587" w:rsidRPr="00A54451" w:rsidSect="00C1246F">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64C374" w14:textId="77777777" w:rsidR="000519C9" w:rsidRDefault="000519C9" w:rsidP="00E02E69">
      <w:r>
        <w:separator/>
      </w:r>
    </w:p>
  </w:endnote>
  <w:endnote w:type="continuationSeparator" w:id="0">
    <w:p w14:paraId="5096C110" w14:textId="77777777" w:rsidR="000519C9" w:rsidRDefault="000519C9" w:rsidP="00E02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IDFont+F5">
    <w:altName w:val="Malgun Gothic Semilight"/>
    <w:panose1 w:val="00000000000000000000"/>
    <w:charset w:val="88"/>
    <w:family w:val="auto"/>
    <w:notTrueType/>
    <w:pitch w:val="default"/>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13E84" w14:textId="61C16B47" w:rsidR="004475AB" w:rsidRPr="00E02E69" w:rsidRDefault="000519C9">
    <w:pPr>
      <w:pStyle w:val="Footer"/>
      <w:rPr>
        <w:sz w:val="16"/>
        <w:szCs w:val="16"/>
      </w:rPr>
    </w:pPr>
    <w:r>
      <w:rPr>
        <w:sz w:val="16"/>
        <w:szCs w:val="16"/>
      </w:rPr>
      <w:t xml:space="preserve">Revised: </w:t>
    </w:r>
    <w:r w:rsidR="004475AB">
      <w:rPr>
        <w:sz w:val="16"/>
        <w:szCs w:val="16"/>
      </w:rPr>
      <w:t>12/</w:t>
    </w:r>
    <w:r w:rsidR="0044299C">
      <w:rPr>
        <w:sz w:val="16"/>
        <w:szCs w:val="16"/>
      </w:rPr>
      <w:t>30/</w:t>
    </w:r>
    <w:proofErr w:type="gramStart"/>
    <w:r w:rsidR="0044299C">
      <w:rPr>
        <w:sz w:val="16"/>
        <w:szCs w:val="16"/>
      </w:rPr>
      <w:t xml:space="preserve">22 </w:t>
    </w:r>
    <w:r w:rsidR="004475AB">
      <w:rPr>
        <w:sz w:val="16"/>
        <w:szCs w:val="16"/>
      </w:rPr>
      <w:t xml:space="preserve"> LDS</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1720C" w14:textId="77777777" w:rsidR="000519C9" w:rsidRDefault="000519C9" w:rsidP="00E02E69">
      <w:r>
        <w:separator/>
      </w:r>
    </w:p>
  </w:footnote>
  <w:footnote w:type="continuationSeparator" w:id="0">
    <w:p w14:paraId="33A900AE" w14:textId="77777777" w:rsidR="000519C9" w:rsidRDefault="000519C9" w:rsidP="00E02E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05E22"/>
    <w:multiLevelType w:val="hybridMultilevel"/>
    <w:tmpl w:val="FFE6A34C"/>
    <w:lvl w:ilvl="0" w:tplc="62F238DE">
      <w:numFmt w:val="bullet"/>
      <w:lvlText w:val=""/>
      <w:lvlJc w:val="left"/>
      <w:pPr>
        <w:ind w:left="720" w:hanging="360"/>
      </w:pPr>
      <w:rPr>
        <w:rFonts w:ascii="Arial" w:eastAsia="CIDFont+F5"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0C60BB"/>
    <w:multiLevelType w:val="hybridMultilevel"/>
    <w:tmpl w:val="4B268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46F"/>
    <w:rsid w:val="000052ED"/>
    <w:rsid w:val="00027DAB"/>
    <w:rsid w:val="00047658"/>
    <w:rsid w:val="000519C9"/>
    <w:rsid w:val="00056C59"/>
    <w:rsid w:val="00082A32"/>
    <w:rsid w:val="000909B9"/>
    <w:rsid w:val="000F2B44"/>
    <w:rsid w:val="001349D8"/>
    <w:rsid w:val="00144742"/>
    <w:rsid w:val="001A71C8"/>
    <w:rsid w:val="001A775A"/>
    <w:rsid w:val="001B6546"/>
    <w:rsid w:val="001D28A0"/>
    <w:rsid w:val="00200264"/>
    <w:rsid w:val="00215A40"/>
    <w:rsid w:val="002D6E71"/>
    <w:rsid w:val="00350DA0"/>
    <w:rsid w:val="00376721"/>
    <w:rsid w:val="00386273"/>
    <w:rsid w:val="003A34CA"/>
    <w:rsid w:val="003B070B"/>
    <w:rsid w:val="003C67C0"/>
    <w:rsid w:val="00407D19"/>
    <w:rsid w:val="0041096F"/>
    <w:rsid w:val="00424541"/>
    <w:rsid w:val="00441048"/>
    <w:rsid w:val="0044299C"/>
    <w:rsid w:val="004475AB"/>
    <w:rsid w:val="00527B2A"/>
    <w:rsid w:val="00530312"/>
    <w:rsid w:val="005D3909"/>
    <w:rsid w:val="0063125A"/>
    <w:rsid w:val="0064215B"/>
    <w:rsid w:val="00660221"/>
    <w:rsid w:val="006F03F8"/>
    <w:rsid w:val="0078553C"/>
    <w:rsid w:val="007F3BA7"/>
    <w:rsid w:val="00805DA5"/>
    <w:rsid w:val="00895180"/>
    <w:rsid w:val="00900587"/>
    <w:rsid w:val="00905E0F"/>
    <w:rsid w:val="009431A7"/>
    <w:rsid w:val="00950DC6"/>
    <w:rsid w:val="009554D7"/>
    <w:rsid w:val="009875CA"/>
    <w:rsid w:val="009948E3"/>
    <w:rsid w:val="009A5AE6"/>
    <w:rsid w:val="009F5C28"/>
    <w:rsid w:val="00A255FF"/>
    <w:rsid w:val="00A3171F"/>
    <w:rsid w:val="00AA1E7C"/>
    <w:rsid w:val="00AB5181"/>
    <w:rsid w:val="00AB72C5"/>
    <w:rsid w:val="00B52B7F"/>
    <w:rsid w:val="00BB382D"/>
    <w:rsid w:val="00C1246F"/>
    <w:rsid w:val="00C3560E"/>
    <w:rsid w:val="00C65F2D"/>
    <w:rsid w:val="00C7303A"/>
    <w:rsid w:val="00CA31FE"/>
    <w:rsid w:val="00CD5BED"/>
    <w:rsid w:val="00D66429"/>
    <w:rsid w:val="00DD78C0"/>
    <w:rsid w:val="00E02E69"/>
    <w:rsid w:val="00E42CE7"/>
    <w:rsid w:val="00E65F81"/>
    <w:rsid w:val="00E86F0B"/>
    <w:rsid w:val="00F35766"/>
    <w:rsid w:val="00F70330"/>
    <w:rsid w:val="00FB1077"/>
    <w:rsid w:val="00FD7CFF"/>
    <w:rsid w:val="00FE5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AE3D3"/>
  <w15:chartTrackingRefBased/>
  <w15:docId w15:val="{0ADD2724-2D21-4582-8D26-6DE0CB7A8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553C"/>
    <w:rPr>
      <w:color w:val="0000FF" w:themeColor="hyperlink"/>
      <w:u w:val="single"/>
    </w:rPr>
  </w:style>
  <w:style w:type="character" w:customStyle="1" w:styleId="UnresolvedMention1">
    <w:name w:val="Unresolved Mention1"/>
    <w:basedOn w:val="DefaultParagraphFont"/>
    <w:uiPriority w:val="99"/>
    <w:semiHidden/>
    <w:unhideWhenUsed/>
    <w:rsid w:val="0078553C"/>
    <w:rPr>
      <w:color w:val="605E5C"/>
      <w:shd w:val="clear" w:color="auto" w:fill="E1DFDD"/>
    </w:rPr>
  </w:style>
  <w:style w:type="paragraph" w:styleId="Header">
    <w:name w:val="header"/>
    <w:basedOn w:val="Normal"/>
    <w:link w:val="HeaderChar"/>
    <w:uiPriority w:val="99"/>
    <w:unhideWhenUsed/>
    <w:rsid w:val="00E02E69"/>
    <w:pPr>
      <w:tabs>
        <w:tab w:val="center" w:pos="4680"/>
        <w:tab w:val="right" w:pos="9360"/>
      </w:tabs>
    </w:pPr>
  </w:style>
  <w:style w:type="character" w:customStyle="1" w:styleId="HeaderChar">
    <w:name w:val="Header Char"/>
    <w:basedOn w:val="DefaultParagraphFont"/>
    <w:link w:val="Header"/>
    <w:uiPriority w:val="99"/>
    <w:rsid w:val="00E02E69"/>
  </w:style>
  <w:style w:type="paragraph" w:styleId="Footer">
    <w:name w:val="footer"/>
    <w:basedOn w:val="Normal"/>
    <w:link w:val="FooterChar"/>
    <w:uiPriority w:val="99"/>
    <w:unhideWhenUsed/>
    <w:rsid w:val="00E02E69"/>
    <w:pPr>
      <w:tabs>
        <w:tab w:val="center" w:pos="4680"/>
        <w:tab w:val="right" w:pos="9360"/>
      </w:tabs>
    </w:pPr>
  </w:style>
  <w:style w:type="character" w:customStyle="1" w:styleId="FooterChar">
    <w:name w:val="Footer Char"/>
    <w:basedOn w:val="DefaultParagraphFont"/>
    <w:link w:val="Footer"/>
    <w:uiPriority w:val="99"/>
    <w:rsid w:val="00E02E69"/>
  </w:style>
  <w:style w:type="paragraph" w:styleId="ListParagraph">
    <w:name w:val="List Paragraph"/>
    <w:basedOn w:val="Normal"/>
    <w:uiPriority w:val="34"/>
    <w:qFormat/>
    <w:rsid w:val="009554D7"/>
    <w:pPr>
      <w:ind w:left="720"/>
      <w:contextualSpacing/>
    </w:pPr>
  </w:style>
  <w:style w:type="paragraph" w:styleId="BalloonText">
    <w:name w:val="Balloon Text"/>
    <w:basedOn w:val="Normal"/>
    <w:link w:val="BalloonTextChar"/>
    <w:uiPriority w:val="99"/>
    <w:semiHidden/>
    <w:unhideWhenUsed/>
    <w:rsid w:val="009554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54D7"/>
    <w:rPr>
      <w:rFonts w:ascii="Segoe UI" w:hAnsi="Segoe UI" w:cs="Segoe UI"/>
      <w:sz w:val="18"/>
      <w:szCs w:val="18"/>
    </w:rPr>
  </w:style>
  <w:style w:type="paragraph" w:customStyle="1" w:styleId="Default">
    <w:name w:val="Default"/>
    <w:rsid w:val="00530312"/>
    <w:pPr>
      <w:autoSpaceDE w:val="0"/>
      <w:autoSpaceDN w:val="0"/>
      <w:adjustRightInd w:val="0"/>
    </w:pPr>
    <w:rPr>
      <w:rFonts w:cs="Arial"/>
      <w:color w:val="000000"/>
      <w:szCs w:val="24"/>
    </w:rPr>
  </w:style>
  <w:style w:type="character" w:styleId="UnresolvedMention">
    <w:name w:val="Unresolved Mention"/>
    <w:basedOn w:val="DefaultParagraphFont"/>
    <w:uiPriority w:val="99"/>
    <w:semiHidden/>
    <w:unhideWhenUsed/>
    <w:rsid w:val="006421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11877">
      <w:bodyDiv w:val="1"/>
      <w:marLeft w:val="0"/>
      <w:marRight w:val="0"/>
      <w:marTop w:val="0"/>
      <w:marBottom w:val="0"/>
      <w:divBdr>
        <w:top w:val="none" w:sz="0" w:space="0" w:color="auto"/>
        <w:left w:val="none" w:sz="0" w:space="0" w:color="auto"/>
        <w:bottom w:val="none" w:sz="0" w:space="0" w:color="auto"/>
        <w:right w:val="none" w:sz="0" w:space="0" w:color="auto"/>
      </w:divBdr>
    </w:div>
    <w:div w:id="157313428">
      <w:bodyDiv w:val="1"/>
      <w:marLeft w:val="0"/>
      <w:marRight w:val="0"/>
      <w:marTop w:val="0"/>
      <w:marBottom w:val="0"/>
      <w:divBdr>
        <w:top w:val="none" w:sz="0" w:space="0" w:color="auto"/>
        <w:left w:val="none" w:sz="0" w:space="0" w:color="auto"/>
        <w:bottom w:val="none" w:sz="0" w:space="0" w:color="auto"/>
        <w:right w:val="none" w:sz="0" w:space="0" w:color="auto"/>
      </w:divBdr>
    </w:div>
    <w:div w:id="326177798">
      <w:bodyDiv w:val="1"/>
      <w:marLeft w:val="0"/>
      <w:marRight w:val="0"/>
      <w:marTop w:val="0"/>
      <w:marBottom w:val="0"/>
      <w:divBdr>
        <w:top w:val="none" w:sz="0" w:space="0" w:color="auto"/>
        <w:left w:val="none" w:sz="0" w:space="0" w:color="auto"/>
        <w:bottom w:val="none" w:sz="0" w:space="0" w:color="auto"/>
        <w:right w:val="none" w:sz="0" w:space="0" w:color="auto"/>
      </w:divBdr>
    </w:div>
    <w:div w:id="570114922">
      <w:bodyDiv w:val="1"/>
      <w:marLeft w:val="0"/>
      <w:marRight w:val="0"/>
      <w:marTop w:val="0"/>
      <w:marBottom w:val="0"/>
      <w:divBdr>
        <w:top w:val="none" w:sz="0" w:space="0" w:color="auto"/>
        <w:left w:val="none" w:sz="0" w:space="0" w:color="auto"/>
        <w:bottom w:val="none" w:sz="0" w:space="0" w:color="auto"/>
        <w:right w:val="none" w:sz="0" w:space="0" w:color="auto"/>
      </w:divBdr>
    </w:div>
    <w:div w:id="911278167">
      <w:bodyDiv w:val="1"/>
      <w:marLeft w:val="0"/>
      <w:marRight w:val="0"/>
      <w:marTop w:val="0"/>
      <w:marBottom w:val="0"/>
      <w:divBdr>
        <w:top w:val="none" w:sz="0" w:space="0" w:color="auto"/>
        <w:left w:val="none" w:sz="0" w:space="0" w:color="auto"/>
        <w:bottom w:val="none" w:sz="0" w:space="0" w:color="auto"/>
        <w:right w:val="none" w:sz="0" w:space="0" w:color="auto"/>
      </w:divBdr>
    </w:div>
    <w:div w:id="1229848666">
      <w:bodyDiv w:val="1"/>
      <w:marLeft w:val="0"/>
      <w:marRight w:val="0"/>
      <w:marTop w:val="0"/>
      <w:marBottom w:val="0"/>
      <w:divBdr>
        <w:top w:val="none" w:sz="0" w:space="0" w:color="auto"/>
        <w:left w:val="none" w:sz="0" w:space="0" w:color="auto"/>
        <w:bottom w:val="none" w:sz="0" w:space="0" w:color="auto"/>
        <w:right w:val="none" w:sz="0" w:space="0" w:color="auto"/>
      </w:divBdr>
    </w:div>
    <w:div w:id="154213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istregistration@lackawanna.edu" TargetMode="External"/><Relationship Id="rId4" Type="http://schemas.openxmlformats.org/officeDocument/2006/relationships/settings" Target="settings.xml"/><Relationship Id="rId9" Type="http://schemas.openxmlformats.org/officeDocument/2006/relationships/hyperlink" Target="mailto:mistregistration@lackawann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1D2FD-3E88-4DC9-B4AC-B9FCD9BC8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792</Words>
  <Characters>4520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Bowman</dc:creator>
  <cp:keywords/>
  <dc:description/>
  <cp:lastModifiedBy>Senuk, Lisa</cp:lastModifiedBy>
  <cp:revision>2</cp:revision>
  <cp:lastPrinted>2023-01-06T15:36:00Z</cp:lastPrinted>
  <dcterms:created xsi:type="dcterms:W3CDTF">2023-01-19T20:16:00Z</dcterms:created>
  <dcterms:modified xsi:type="dcterms:W3CDTF">2023-01-19T20:16:00Z</dcterms:modified>
</cp:coreProperties>
</file>